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F5F" w:rsidRDefault="007527BA" w:rsidP="0078716E">
      <w:pPr>
        <w:shd w:val="clear" w:color="auto" w:fill="FFFFFF"/>
        <w:spacing w:after="0" w:line="240" w:lineRule="auto"/>
        <w:jc w:val="center"/>
        <w:textAlignment w:val="baseline"/>
        <w:rPr>
          <w:rFonts w:ascii="Calibri" w:eastAsia="Times New Roman" w:hAnsi="Calibri" w:cs="Calibri"/>
          <w:b/>
          <w:bCs/>
          <w:color w:val="000000"/>
          <w:sz w:val="32"/>
          <w:szCs w:val="32"/>
          <w:lang w:eastAsia="es-ES"/>
        </w:rPr>
      </w:pPr>
      <w:r>
        <w:rPr>
          <w:rFonts w:ascii="Calibri" w:eastAsia="Times New Roman" w:hAnsi="Calibri" w:cs="Calibri"/>
          <w:b/>
          <w:bCs/>
          <w:color w:val="000000"/>
          <w:sz w:val="32"/>
          <w:szCs w:val="32"/>
          <w:lang w:eastAsia="es-ES"/>
        </w:rPr>
        <w:t>Premio MUJER +Q DIABETES</w:t>
      </w:r>
    </w:p>
    <w:p w:rsidR="007527BA" w:rsidRPr="007527BA" w:rsidRDefault="007527BA" w:rsidP="0078716E">
      <w:pPr>
        <w:shd w:val="clear" w:color="auto" w:fill="FFFFFF"/>
        <w:spacing w:after="0" w:line="240" w:lineRule="auto"/>
        <w:jc w:val="center"/>
        <w:textAlignment w:val="baseline"/>
        <w:rPr>
          <w:rFonts w:ascii="Calibri" w:eastAsia="Times New Roman" w:hAnsi="Calibri" w:cs="Calibri"/>
          <w:color w:val="000000"/>
          <w:sz w:val="32"/>
          <w:szCs w:val="32"/>
          <w:lang w:eastAsia="es-ES"/>
        </w:rPr>
      </w:pPr>
      <w:r>
        <w:rPr>
          <w:rFonts w:ascii="Calibri" w:eastAsia="Times New Roman" w:hAnsi="Calibri" w:cs="Calibri"/>
          <w:b/>
          <w:bCs/>
          <w:color w:val="000000"/>
          <w:sz w:val="32"/>
          <w:szCs w:val="32"/>
          <w:lang w:eastAsia="es-ES"/>
        </w:rPr>
        <w:t>y programación del Día Internacional de la Mujer</w:t>
      </w:r>
    </w:p>
    <w:p w:rsidR="007527BA" w:rsidRPr="007527BA" w:rsidRDefault="007527BA" w:rsidP="0078716E">
      <w:pPr>
        <w:shd w:val="clear" w:color="auto" w:fill="FFFFFF"/>
        <w:spacing w:after="0" w:line="240" w:lineRule="auto"/>
        <w:jc w:val="center"/>
        <w:textAlignment w:val="baseline"/>
        <w:rPr>
          <w:rFonts w:ascii="Calibri" w:eastAsia="Times New Roman" w:hAnsi="Calibri" w:cs="Calibri"/>
          <w:color w:val="000000"/>
          <w:sz w:val="24"/>
          <w:szCs w:val="24"/>
          <w:lang w:eastAsia="es-ES"/>
        </w:rPr>
      </w:pPr>
    </w:p>
    <w:p w:rsidR="007527BA" w:rsidRPr="007527BA" w:rsidRDefault="007527BA" w:rsidP="0078716E">
      <w:pPr>
        <w:shd w:val="clear" w:color="auto" w:fill="FFFFFF"/>
        <w:spacing w:after="0" w:line="240" w:lineRule="auto"/>
        <w:jc w:val="center"/>
        <w:textAlignment w:val="baseline"/>
        <w:rPr>
          <w:rFonts w:ascii="Calibri" w:eastAsia="Times New Roman" w:hAnsi="Calibri" w:cs="Calibri"/>
          <w:color w:val="000000"/>
          <w:sz w:val="24"/>
          <w:szCs w:val="24"/>
          <w:lang w:eastAsia="es-ES"/>
        </w:rPr>
      </w:pPr>
      <w:r>
        <w:rPr>
          <w:rFonts w:ascii="Calibri" w:eastAsia="Times New Roman" w:hAnsi="Calibri" w:cs="Calibri"/>
          <w:b/>
          <w:bCs/>
          <w:color w:val="000000"/>
          <w:sz w:val="24"/>
          <w:szCs w:val="24"/>
          <w:lang w:eastAsia="es-ES"/>
        </w:rPr>
        <w:t>La nutricionista e investigadora Inmaculada Llopis Alonso ha sido reconocida</w:t>
      </w:r>
      <w:r w:rsidRPr="007527BA">
        <w:rPr>
          <w:rFonts w:ascii="Calibri" w:eastAsia="Times New Roman" w:hAnsi="Calibri" w:cs="Calibri"/>
          <w:b/>
          <w:bCs/>
          <w:color w:val="000000"/>
          <w:sz w:val="24"/>
          <w:szCs w:val="24"/>
          <w:lang w:eastAsia="es-ES"/>
        </w:rPr>
        <w:t xml:space="preserve"> c</w:t>
      </w:r>
      <w:r w:rsidR="00FD3F5F">
        <w:rPr>
          <w:rFonts w:ascii="Calibri" w:eastAsia="Times New Roman" w:hAnsi="Calibri" w:cs="Calibri"/>
          <w:b/>
          <w:bCs/>
          <w:color w:val="000000"/>
          <w:sz w:val="24"/>
          <w:szCs w:val="24"/>
          <w:lang w:eastAsia="es-ES"/>
        </w:rPr>
        <w:t xml:space="preserve">on el  </w:t>
      </w:r>
      <w:r>
        <w:rPr>
          <w:rFonts w:ascii="Calibri" w:eastAsia="Times New Roman" w:hAnsi="Calibri" w:cs="Calibri"/>
          <w:b/>
          <w:bCs/>
          <w:color w:val="000000"/>
          <w:sz w:val="24"/>
          <w:szCs w:val="24"/>
          <w:lang w:eastAsia="es-ES"/>
        </w:rPr>
        <w:t xml:space="preserve"> </w:t>
      </w:r>
      <w:r w:rsidR="00FD3F5F" w:rsidRPr="00FD3F5F">
        <w:rPr>
          <w:rFonts w:ascii="Calibri" w:eastAsia="Times New Roman" w:hAnsi="Calibri" w:cs="Calibri"/>
          <w:b/>
          <w:bCs/>
          <w:color w:val="000000"/>
          <w:sz w:val="24"/>
          <w:szCs w:val="24"/>
          <w:lang w:eastAsia="es-ES"/>
        </w:rPr>
        <w:t>Premio MUJER +Q DIABETES</w:t>
      </w:r>
      <w:r w:rsidR="00FD3F5F">
        <w:rPr>
          <w:rFonts w:ascii="Calibri" w:eastAsia="Times New Roman" w:hAnsi="Calibri" w:cs="Calibri"/>
          <w:b/>
          <w:bCs/>
          <w:color w:val="000000"/>
          <w:sz w:val="32"/>
          <w:szCs w:val="32"/>
          <w:lang w:eastAsia="es-ES"/>
        </w:rPr>
        <w:t xml:space="preserve"> </w:t>
      </w:r>
      <w:r>
        <w:rPr>
          <w:rFonts w:ascii="Calibri" w:eastAsia="Times New Roman" w:hAnsi="Calibri" w:cs="Calibri"/>
          <w:b/>
          <w:bCs/>
          <w:color w:val="000000"/>
          <w:sz w:val="24"/>
          <w:szCs w:val="24"/>
          <w:lang w:eastAsia="es-ES"/>
        </w:rPr>
        <w:t>por su contribución al cuidado de la Mujer en el ámbito de la Salud y la Diabetes</w:t>
      </w:r>
    </w:p>
    <w:p w:rsidR="007527BA" w:rsidRPr="007527BA" w:rsidRDefault="007527BA"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7527BA" w:rsidRPr="007527BA" w:rsidRDefault="007527BA"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r>
        <w:rPr>
          <w:rFonts w:ascii="Calibri" w:eastAsia="Times New Roman" w:hAnsi="Calibri" w:cs="Calibri"/>
          <w:b/>
          <w:bCs/>
          <w:color w:val="000000"/>
          <w:sz w:val="24"/>
          <w:szCs w:val="24"/>
          <w:lang w:eastAsia="es-ES"/>
        </w:rPr>
        <w:t>La entrega de esta distinción</w:t>
      </w:r>
      <w:r w:rsidRPr="007527BA">
        <w:rPr>
          <w:rFonts w:ascii="Calibri" w:eastAsia="Times New Roman" w:hAnsi="Calibri" w:cs="Calibri"/>
          <w:b/>
          <w:bCs/>
          <w:color w:val="000000"/>
          <w:sz w:val="24"/>
          <w:szCs w:val="24"/>
          <w:lang w:eastAsia="es-ES"/>
        </w:rPr>
        <w:t xml:space="preserve"> tendrá lugar el próximo viernes, 7 de marzo,</w:t>
      </w:r>
      <w:r>
        <w:rPr>
          <w:rFonts w:ascii="Calibri" w:eastAsia="Times New Roman" w:hAnsi="Calibri" w:cs="Calibri"/>
          <w:b/>
          <w:bCs/>
          <w:color w:val="000000"/>
          <w:sz w:val="24"/>
          <w:szCs w:val="24"/>
          <w:lang w:eastAsia="es-ES"/>
        </w:rPr>
        <w:t xml:space="preserve"> en el Real Casino de Murcia</w:t>
      </w:r>
    </w:p>
    <w:p w:rsidR="007527BA" w:rsidRPr="007527BA" w:rsidRDefault="007527BA"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7527BA" w:rsidRDefault="007527BA"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r w:rsidRPr="007527BA">
        <w:rPr>
          <w:rFonts w:ascii="Calibri" w:eastAsia="Times New Roman" w:hAnsi="Calibri" w:cs="Calibri"/>
          <w:color w:val="000000"/>
          <w:sz w:val="24"/>
          <w:szCs w:val="24"/>
          <w:lang w:eastAsia="es-ES"/>
        </w:rPr>
        <w:t>La</w:t>
      </w:r>
      <w:r>
        <w:rPr>
          <w:rFonts w:ascii="Calibri" w:eastAsia="Times New Roman" w:hAnsi="Calibri" w:cs="Calibri"/>
          <w:color w:val="000000"/>
          <w:sz w:val="24"/>
          <w:szCs w:val="24"/>
          <w:lang w:eastAsia="es-ES"/>
        </w:rPr>
        <w:t xml:space="preserve"> Asociación Murciana para el Cuidado la Diabetes (ADIRMU) crea el Premio MUJER +Q DIABETES para reconocer la labor de Mujeres que destacan por su profesionalidad y apoyo a la mejora de la calidad de vida de las personas con Diabetes</w:t>
      </w:r>
      <w:r w:rsidR="00B84324">
        <w:rPr>
          <w:rFonts w:ascii="Calibri" w:eastAsia="Times New Roman" w:hAnsi="Calibri" w:cs="Calibri"/>
          <w:color w:val="000000"/>
          <w:sz w:val="24"/>
          <w:szCs w:val="24"/>
          <w:lang w:eastAsia="es-ES"/>
        </w:rPr>
        <w:t>,</w:t>
      </w:r>
      <w:r>
        <w:rPr>
          <w:rFonts w:ascii="Calibri" w:eastAsia="Times New Roman" w:hAnsi="Calibri" w:cs="Calibri"/>
          <w:color w:val="000000"/>
          <w:sz w:val="24"/>
          <w:szCs w:val="24"/>
          <w:lang w:eastAsia="es-ES"/>
        </w:rPr>
        <w:t xml:space="preserve"> </w:t>
      </w:r>
      <w:r w:rsidRPr="007527BA">
        <w:rPr>
          <w:rFonts w:ascii="Calibri" w:eastAsia="Times New Roman" w:hAnsi="Calibri" w:cs="Calibri"/>
          <w:color w:val="000000"/>
          <w:sz w:val="24"/>
          <w:szCs w:val="24"/>
          <w:lang w:eastAsia="es-ES"/>
        </w:rPr>
        <w:t xml:space="preserve">con motivo del Día Internacional de la Mujer. En esta </w:t>
      </w:r>
      <w:r>
        <w:rPr>
          <w:rFonts w:ascii="Calibri" w:eastAsia="Times New Roman" w:hAnsi="Calibri" w:cs="Calibri"/>
          <w:color w:val="000000"/>
          <w:sz w:val="24"/>
          <w:szCs w:val="24"/>
          <w:lang w:eastAsia="es-ES"/>
        </w:rPr>
        <w:t xml:space="preserve">primera </w:t>
      </w:r>
      <w:r w:rsidRPr="007527BA">
        <w:rPr>
          <w:rFonts w:ascii="Calibri" w:eastAsia="Times New Roman" w:hAnsi="Calibri" w:cs="Calibri"/>
          <w:color w:val="000000"/>
          <w:sz w:val="24"/>
          <w:szCs w:val="24"/>
          <w:lang w:eastAsia="es-ES"/>
        </w:rPr>
        <w:t xml:space="preserve">edición, </w:t>
      </w:r>
      <w:r w:rsidR="00E51E25">
        <w:rPr>
          <w:rFonts w:ascii="Calibri" w:eastAsia="Times New Roman" w:hAnsi="Calibri" w:cs="Calibri"/>
          <w:color w:val="000000"/>
          <w:sz w:val="24"/>
          <w:szCs w:val="24"/>
          <w:lang w:eastAsia="es-ES"/>
        </w:rPr>
        <w:t>este galardón</w:t>
      </w:r>
      <w:r>
        <w:rPr>
          <w:rFonts w:ascii="Calibri" w:eastAsia="Times New Roman" w:hAnsi="Calibri" w:cs="Calibri"/>
          <w:color w:val="000000"/>
          <w:sz w:val="24"/>
          <w:szCs w:val="24"/>
          <w:lang w:eastAsia="es-ES"/>
        </w:rPr>
        <w:t xml:space="preserve"> recaerá en la nutricionista e investi</w:t>
      </w:r>
      <w:r w:rsidR="00B84324">
        <w:rPr>
          <w:rFonts w:ascii="Calibri" w:eastAsia="Times New Roman" w:hAnsi="Calibri" w:cs="Calibri"/>
          <w:color w:val="000000"/>
          <w:sz w:val="24"/>
          <w:szCs w:val="24"/>
          <w:lang w:eastAsia="es-ES"/>
        </w:rPr>
        <w:t>gadora Inmaculada Llopis Alonso</w:t>
      </w:r>
      <w:r w:rsidR="00B84324" w:rsidRPr="00B84324">
        <w:rPr>
          <w:rFonts w:ascii="Calibri" w:eastAsia="Times New Roman" w:hAnsi="Calibri" w:cs="Calibri"/>
          <w:color w:val="000000"/>
          <w:sz w:val="24"/>
          <w:szCs w:val="24"/>
          <w:lang w:eastAsia="es-ES"/>
        </w:rPr>
        <w:t xml:space="preserve">, profesora en la UCAM y </w:t>
      </w:r>
      <w:r w:rsidR="00B84324">
        <w:rPr>
          <w:rFonts w:ascii="Calibri" w:eastAsia="Times New Roman" w:hAnsi="Calibri" w:cs="Calibri"/>
          <w:color w:val="000000"/>
          <w:sz w:val="24"/>
          <w:szCs w:val="24"/>
          <w:lang w:eastAsia="es-ES"/>
        </w:rPr>
        <w:t>en la Universidad Alfonso X el S</w:t>
      </w:r>
      <w:r w:rsidR="00B84324" w:rsidRPr="00B84324">
        <w:rPr>
          <w:rFonts w:ascii="Calibri" w:eastAsia="Times New Roman" w:hAnsi="Calibri" w:cs="Calibri"/>
          <w:color w:val="000000"/>
          <w:sz w:val="24"/>
          <w:szCs w:val="24"/>
          <w:lang w:eastAsia="es-ES"/>
        </w:rPr>
        <w:t>abio</w:t>
      </w:r>
      <w:r w:rsidR="00B84324">
        <w:rPr>
          <w:rFonts w:ascii="Calibri" w:eastAsia="Times New Roman" w:hAnsi="Calibri" w:cs="Calibri"/>
          <w:color w:val="000000"/>
          <w:sz w:val="24"/>
          <w:szCs w:val="24"/>
          <w:lang w:eastAsia="es-ES"/>
        </w:rPr>
        <w:t xml:space="preserve"> de Madrid</w:t>
      </w:r>
      <w:r w:rsidR="00E51E25">
        <w:rPr>
          <w:rFonts w:ascii="Calibri" w:eastAsia="Times New Roman" w:hAnsi="Calibri" w:cs="Calibri"/>
          <w:color w:val="000000"/>
          <w:sz w:val="24"/>
          <w:szCs w:val="24"/>
          <w:lang w:eastAsia="es-ES"/>
        </w:rPr>
        <w:t>.</w:t>
      </w:r>
      <w:r w:rsidR="00B84324">
        <w:rPr>
          <w:rFonts w:ascii="Calibri" w:eastAsia="Times New Roman" w:hAnsi="Calibri" w:cs="Calibri"/>
          <w:color w:val="000000"/>
          <w:sz w:val="24"/>
          <w:szCs w:val="24"/>
          <w:highlight w:val="yellow"/>
          <w:lang w:eastAsia="es-ES"/>
        </w:rPr>
        <w:t xml:space="preserve"> </w:t>
      </w:r>
    </w:p>
    <w:p w:rsidR="007527BA" w:rsidRDefault="007527BA"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B84324" w:rsidRDefault="00B84324"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Para ADIRMU “Inmaculada, voluntaria de esta Asociación desde 2015,</w:t>
      </w:r>
      <w:r w:rsidR="007527BA" w:rsidRPr="007527BA">
        <w:rPr>
          <w:rFonts w:ascii="Calibri" w:eastAsia="Times New Roman" w:hAnsi="Calibri" w:cs="Calibri"/>
          <w:color w:val="000000"/>
          <w:sz w:val="24"/>
          <w:szCs w:val="24"/>
          <w:lang w:eastAsia="es-ES"/>
        </w:rPr>
        <w:t xml:space="preserve"> representa l</w:t>
      </w:r>
      <w:r>
        <w:rPr>
          <w:rFonts w:ascii="Calibri" w:eastAsia="Times New Roman" w:hAnsi="Calibri" w:cs="Calibri"/>
          <w:color w:val="000000"/>
          <w:sz w:val="24"/>
          <w:szCs w:val="24"/>
          <w:lang w:eastAsia="es-ES"/>
        </w:rPr>
        <w:t>a vocación por ayudar a los demás a mejorar su calidad de vida desde una perspectiva comprometida y de entrega”</w:t>
      </w:r>
    </w:p>
    <w:p w:rsidR="00B84324" w:rsidRDefault="00B84324"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B84324" w:rsidRDefault="0078716E"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r>
        <w:rPr>
          <w:noProof/>
          <w:lang w:eastAsia="es-ES"/>
        </w:rPr>
        <w:drawing>
          <wp:anchor distT="0" distB="0" distL="114300" distR="114300" simplePos="0" relativeHeight="251658240" behindDoc="1" locked="0" layoutInCell="1" allowOverlap="1">
            <wp:simplePos x="0" y="0"/>
            <wp:positionH relativeFrom="margin">
              <wp:align>right</wp:align>
            </wp:positionH>
            <wp:positionV relativeFrom="paragraph">
              <wp:posOffset>5715</wp:posOffset>
            </wp:positionV>
            <wp:extent cx="2492375" cy="2350770"/>
            <wp:effectExtent l="0" t="0" r="3175" b="0"/>
            <wp:wrapTight wrapText="bothSides">
              <wp:wrapPolygon edited="0">
                <wp:start x="0" y="0"/>
                <wp:lineTo x="0" y="21355"/>
                <wp:lineTo x="21462" y="21355"/>
                <wp:lineTo x="21462"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9331" t="9854" r="24500" b="12734"/>
                    <a:stretch/>
                  </pic:blipFill>
                  <pic:spPr bwMode="auto">
                    <a:xfrm>
                      <a:off x="0" y="0"/>
                      <a:ext cx="2492375" cy="2350770"/>
                    </a:xfrm>
                    <a:prstGeom prst="rect">
                      <a:avLst/>
                    </a:prstGeom>
                    <a:ln>
                      <a:noFill/>
                    </a:ln>
                    <a:extLst>
                      <a:ext uri="{53640926-AAD7-44D8-BBD7-CCE9431645EC}">
                        <a14:shadowObscured xmlns:a14="http://schemas.microsoft.com/office/drawing/2010/main"/>
                      </a:ext>
                    </a:extLst>
                  </pic:spPr>
                </pic:pic>
              </a:graphicData>
            </a:graphic>
          </wp:anchor>
        </w:drawing>
      </w:r>
      <w:r w:rsidR="00B84324">
        <w:rPr>
          <w:rFonts w:ascii="Calibri" w:eastAsia="Times New Roman" w:hAnsi="Calibri" w:cs="Calibri"/>
          <w:color w:val="000000"/>
          <w:sz w:val="24"/>
          <w:szCs w:val="24"/>
          <w:lang w:eastAsia="es-ES"/>
        </w:rPr>
        <w:t>Inmaculada es un referente para todos los niños con diabetes de la Región de Murcia porque desde el año 2015 ha participado en todos los campamentos de verano de niños con diabetes organizados por ADIRMU, además de realizar talleres y charlas de divulgación científica y formativos en</w:t>
      </w:r>
      <w:r w:rsidR="00FD3F5F">
        <w:rPr>
          <w:rFonts w:ascii="Calibri" w:eastAsia="Times New Roman" w:hAnsi="Calibri" w:cs="Calibri"/>
          <w:color w:val="000000"/>
          <w:sz w:val="24"/>
          <w:szCs w:val="24"/>
          <w:lang w:eastAsia="es-ES"/>
        </w:rPr>
        <w:t xml:space="preserve"> </w:t>
      </w:r>
      <w:r w:rsidR="00B84324">
        <w:rPr>
          <w:rFonts w:ascii="Calibri" w:eastAsia="Times New Roman" w:hAnsi="Calibri" w:cs="Calibri"/>
          <w:color w:val="000000"/>
          <w:sz w:val="24"/>
          <w:szCs w:val="24"/>
          <w:lang w:eastAsia="es-ES"/>
        </w:rPr>
        <w:t>la Escuela de Diabe</w:t>
      </w:r>
      <w:r w:rsidR="00FD3F5F">
        <w:rPr>
          <w:rFonts w:ascii="Calibri" w:eastAsia="Times New Roman" w:hAnsi="Calibri" w:cs="Calibri"/>
          <w:color w:val="000000"/>
          <w:sz w:val="24"/>
          <w:szCs w:val="24"/>
          <w:lang w:eastAsia="es-ES"/>
        </w:rPr>
        <w:t>t</w:t>
      </w:r>
      <w:r w:rsidR="00B84324">
        <w:rPr>
          <w:rFonts w:ascii="Calibri" w:eastAsia="Times New Roman" w:hAnsi="Calibri" w:cs="Calibri"/>
          <w:color w:val="000000"/>
          <w:sz w:val="24"/>
          <w:szCs w:val="24"/>
          <w:lang w:eastAsia="es-ES"/>
        </w:rPr>
        <w:t xml:space="preserve">es Prudencio Rosique, siempre de manera altruista con el propósito de mejorar la salud de las familias murcianas que han asistido, </w:t>
      </w:r>
      <w:r w:rsidR="00B84324" w:rsidRPr="007527BA">
        <w:rPr>
          <w:rFonts w:ascii="Calibri" w:eastAsia="Times New Roman" w:hAnsi="Calibri" w:cs="Calibri"/>
          <w:color w:val="000000"/>
          <w:sz w:val="24"/>
          <w:szCs w:val="24"/>
          <w:lang w:eastAsia="es-ES"/>
        </w:rPr>
        <w:t>concienciando sobre la importancia de la educación</w:t>
      </w:r>
      <w:r w:rsidR="00B84324">
        <w:rPr>
          <w:rFonts w:ascii="Calibri" w:eastAsia="Times New Roman" w:hAnsi="Calibri" w:cs="Calibri"/>
          <w:color w:val="000000"/>
          <w:sz w:val="24"/>
          <w:szCs w:val="24"/>
          <w:lang w:eastAsia="es-ES"/>
        </w:rPr>
        <w:t xml:space="preserve"> y la promoción de la Salud.</w:t>
      </w:r>
    </w:p>
    <w:p w:rsidR="0078716E" w:rsidRDefault="0078716E"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FD3F5F" w:rsidRDefault="00FD3F5F"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“Llopis es una gran</w:t>
      </w:r>
      <w:r w:rsidRPr="00FD3F5F">
        <w:rPr>
          <w:rFonts w:ascii="Calibri" w:eastAsia="Times New Roman" w:hAnsi="Calibri" w:cs="Calibri"/>
          <w:color w:val="000000"/>
          <w:sz w:val="24"/>
          <w:szCs w:val="24"/>
          <w:lang w:eastAsia="es-ES"/>
        </w:rPr>
        <w:t xml:space="preserve"> comunicadora, capaz de contagiar la il</w:t>
      </w:r>
      <w:r>
        <w:rPr>
          <w:rFonts w:ascii="Calibri" w:eastAsia="Times New Roman" w:hAnsi="Calibri" w:cs="Calibri"/>
          <w:color w:val="000000"/>
          <w:sz w:val="24"/>
          <w:szCs w:val="24"/>
          <w:lang w:eastAsia="es-ES"/>
        </w:rPr>
        <w:t>usión y pasión que siente por su profesión”</w:t>
      </w:r>
      <w:r w:rsidR="00F1518C">
        <w:rPr>
          <w:rFonts w:ascii="Calibri" w:eastAsia="Times New Roman" w:hAnsi="Calibri" w:cs="Calibri"/>
          <w:color w:val="000000"/>
          <w:sz w:val="24"/>
          <w:szCs w:val="24"/>
          <w:lang w:eastAsia="es-ES"/>
        </w:rPr>
        <w:t xml:space="preserve"> afirma</w:t>
      </w:r>
      <w:r>
        <w:rPr>
          <w:rFonts w:ascii="Calibri" w:eastAsia="Times New Roman" w:hAnsi="Calibri" w:cs="Calibri"/>
          <w:color w:val="000000"/>
          <w:sz w:val="24"/>
          <w:szCs w:val="24"/>
          <w:lang w:eastAsia="es-ES"/>
        </w:rPr>
        <w:t xml:space="preserve"> ADIRMU. Entre sus últimas iniciativas </w:t>
      </w:r>
      <w:r w:rsidRPr="00F1518C">
        <w:rPr>
          <w:rFonts w:ascii="Calibri" w:eastAsia="Times New Roman" w:hAnsi="Calibri" w:cs="Calibri"/>
          <w:color w:val="000000"/>
          <w:sz w:val="24"/>
          <w:szCs w:val="24"/>
          <w:lang w:eastAsia="es-ES"/>
        </w:rPr>
        <w:t>destaca</w:t>
      </w:r>
      <w:r>
        <w:rPr>
          <w:rFonts w:ascii="Calibri" w:eastAsia="Times New Roman" w:hAnsi="Calibri" w:cs="Calibri"/>
          <w:color w:val="000000"/>
          <w:sz w:val="24"/>
          <w:szCs w:val="24"/>
          <w:lang w:eastAsia="es-ES"/>
        </w:rPr>
        <w:t xml:space="preserve"> por ser </w:t>
      </w:r>
      <w:r w:rsidRPr="00FD3F5F">
        <w:rPr>
          <w:rFonts w:ascii="Calibri" w:eastAsia="Times New Roman" w:hAnsi="Calibri" w:cs="Calibri"/>
          <w:color w:val="000000"/>
          <w:sz w:val="24"/>
          <w:szCs w:val="24"/>
          <w:lang w:eastAsia="es-ES"/>
        </w:rPr>
        <w:t xml:space="preserve">creadora del canal de </w:t>
      </w:r>
      <w:proofErr w:type="spellStart"/>
      <w:r w:rsidRPr="00FD3F5F">
        <w:rPr>
          <w:rFonts w:ascii="Calibri" w:eastAsia="Times New Roman" w:hAnsi="Calibri" w:cs="Calibri"/>
          <w:color w:val="000000"/>
          <w:sz w:val="24"/>
          <w:szCs w:val="24"/>
          <w:lang w:eastAsia="es-ES"/>
        </w:rPr>
        <w:t>youtube</w:t>
      </w:r>
      <w:proofErr w:type="spellEnd"/>
      <w:r w:rsidRPr="00FD3F5F">
        <w:rPr>
          <w:rFonts w:ascii="Calibri" w:eastAsia="Times New Roman" w:hAnsi="Calibri" w:cs="Calibri"/>
          <w:color w:val="000000"/>
          <w:sz w:val="24"/>
          <w:szCs w:val="24"/>
          <w:lang w:eastAsia="es-ES"/>
        </w:rPr>
        <w:t xml:space="preserve"> </w:t>
      </w:r>
      <w:proofErr w:type="spellStart"/>
      <w:r w:rsidRPr="00FD3F5F">
        <w:rPr>
          <w:rFonts w:ascii="Calibri" w:eastAsia="Times New Roman" w:hAnsi="Calibri" w:cs="Calibri"/>
          <w:color w:val="000000"/>
          <w:sz w:val="24"/>
          <w:szCs w:val="24"/>
          <w:lang w:eastAsia="es-ES"/>
        </w:rPr>
        <w:t>Nutriclass</w:t>
      </w:r>
      <w:proofErr w:type="spellEnd"/>
      <w:r>
        <w:rPr>
          <w:rFonts w:ascii="Calibri" w:eastAsia="Times New Roman" w:hAnsi="Calibri" w:cs="Calibri"/>
          <w:color w:val="000000"/>
          <w:sz w:val="24"/>
          <w:szCs w:val="24"/>
          <w:lang w:eastAsia="es-ES"/>
        </w:rPr>
        <w:t xml:space="preserve"> donde de una forma amena y cercana </w:t>
      </w:r>
      <w:r w:rsidR="00F1518C">
        <w:rPr>
          <w:rFonts w:ascii="Calibri" w:eastAsia="Times New Roman" w:hAnsi="Calibri" w:cs="Calibri"/>
          <w:color w:val="000000"/>
          <w:sz w:val="24"/>
          <w:szCs w:val="24"/>
          <w:lang w:eastAsia="es-ES"/>
        </w:rPr>
        <w:t xml:space="preserve">enseña y </w:t>
      </w:r>
      <w:r>
        <w:rPr>
          <w:rFonts w:ascii="Calibri" w:eastAsia="Times New Roman" w:hAnsi="Calibri" w:cs="Calibri"/>
          <w:color w:val="000000"/>
          <w:sz w:val="24"/>
          <w:szCs w:val="24"/>
          <w:lang w:eastAsia="es-ES"/>
        </w:rPr>
        <w:t>motiva a la población a mejorar sus hábitos de Salud.</w:t>
      </w:r>
    </w:p>
    <w:p w:rsidR="00B84324" w:rsidRDefault="00B84324"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B84324" w:rsidRDefault="00E51E25"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 xml:space="preserve">En </w:t>
      </w:r>
      <w:r w:rsidR="007527BA" w:rsidRPr="007527BA">
        <w:rPr>
          <w:rFonts w:ascii="Calibri" w:eastAsia="Times New Roman" w:hAnsi="Calibri" w:cs="Calibri"/>
          <w:color w:val="000000"/>
          <w:sz w:val="24"/>
          <w:szCs w:val="24"/>
          <w:lang w:eastAsia="es-ES"/>
        </w:rPr>
        <w:t xml:space="preserve">su trayectoria </w:t>
      </w:r>
      <w:r>
        <w:rPr>
          <w:rFonts w:ascii="Calibri" w:eastAsia="Times New Roman" w:hAnsi="Calibri" w:cs="Calibri"/>
          <w:color w:val="000000"/>
          <w:sz w:val="24"/>
          <w:szCs w:val="24"/>
          <w:lang w:eastAsia="es-ES"/>
        </w:rPr>
        <w:t>profesional, a pesar de su juventud, es</w:t>
      </w:r>
      <w:r w:rsidR="00B84324">
        <w:rPr>
          <w:rFonts w:ascii="Calibri" w:eastAsia="Times New Roman" w:hAnsi="Calibri" w:cs="Calibri"/>
          <w:color w:val="000000"/>
          <w:sz w:val="24"/>
          <w:szCs w:val="24"/>
          <w:lang w:eastAsia="es-ES"/>
        </w:rPr>
        <w:t xml:space="preserve"> pionera en apoyar a la celiaquía trabajando en el ámbito de la Hostelería para asesorar y validar el sello de “Restaurante apto para celiacos” en ACMU consiguiendo visibilizar y fomentar la igualdad de </w:t>
      </w:r>
      <w:r w:rsidR="00B84324">
        <w:rPr>
          <w:rFonts w:ascii="Calibri" w:eastAsia="Times New Roman" w:hAnsi="Calibri" w:cs="Calibri"/>
          <w:color w:val="000000"/>
          <w:sz w:val="24"/>
          <w:szCs w:val="24"/>
          <w:lang w:eastAsia="es-ES"/>
        </w:rPr>
        <w:lastRenderedPageBreak/>
        <w:t>op</w:t>
      </w:r>
      <w:r w:rsidR="00FD3F5F">
        <w:rPr>
          <w:rFonts w:ascii="Calibri" w:eastAsia="Times New Roman" w:hAnsi="Calibri" w:cs="Calibri"/>
          <w:color w:val="000000"/>
          <w:sz w:val="24"/>
          <w:szCs w:val="24"/>
          <w:lang w:eastAsia="es-ES"/>
        </w:rPr>
        <w:t>o</w:t>
      </w:r>
      <w:r w:rsidR="00B84324">
        <w:rPr>
          <w:rFonts w:ascii="Calibri" w:eastAsia="Times New Roman" w:hAnsi="Calibri" w:cs="Calibri"/>
          <w:color w:val="000000"/>
          <w:sz w:val="24"/>
          <w:szCs w:val="24"/>
          <w:lang w:eastAsia="es-ES"/>
        </w:rPr>
        <w:t>rtunidades para este colectivo en lugares de ocio de nuestra región</w:t>
      </w:r>
      <w:r w:rsidR="00F1518C">
        <w:rPr>
          <w:rFonts w:ascii="Calibri" w:eastAsia="Times New Roman" w:hAnsi="Calibri" w:cs="Calibri"/>
          <w:color w:val="000000"/>
          <w:sz w:val="24"/>
          <w:szCs w:val="24"/>
          <w:lang w:eastAsia="es-ES"/>
        </w:rPr>
        <w:t>, realizando esta labor desde el año 2017.</w:t>
      </w:r>
    </w:p>
    <w:p w:rsidR="00B84324" w:rsidRDefault="00B84324"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7527BA" w:rsidRDefault="00B84324"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Su compromiso con la Nutrición le hace trab</w:t>
      </w:r>
      <w:r w:rsidR="00E51E25">
        <w:rPr>
          <w:rFonts w:ascii="Calibri" w:eastAsia="Times New Roman" w:hAnsi="Calibri" w:cs="Calibri"/>
          <w:color w:val="000000"/>
          <w:sz w:val="24"/>
          <w:szCs w:val="24"/>
          <w:lang w:eastAsia="es-ES"/>
        </w:rPr>
        <w:t>ajar de forma muy activa en el C</w:t>
      </w:r>
      <w:r>
        <w:rPr>
          <w:rFonts w:ascii="Calibri" w:eastAsia="Times New Roman" w:hAnsi="Calibri" w:cs="Calibri"/>
          <w:color w:val="000000"/>
          <w:sz w:val="24"/>
          <w:szCs w:val="24"/>
          <w:lang w:eastAsia="es-ES"/>
        </w:rPr>
        <w:t>ol</w:t>
      </w:r>
      <w:r w:rsidR="00E51E25">
        <w:rPr>
          <w:rFonts w:ascii="Calibri" w:eastAsia="Times New Roman" w:hAnsi="Calibri" w:cs="Calibri"/>
          <w:color w:val="000000"/>
          <w:sz w:val="24"/>
          <w:szCs w:val="24"/>
          <w:lang w:eastAsia="es-ES"/>
        </w:rPr>
        <w:t>egio Oficial de Dietistas Nutricionistas de la Región de Murcia (CODINMUR) como parte de su junta directiva.</w:t>
      </w:r>
    </w:p>
    <w:p w:rsidR="00B84324" w:rsidRDefault="00B84324"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7527BA" w:rsidRPr="007527BA" w:rsidRDefault="007527BA"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7527BA" w:rsidRPr="007527BA" w:rsidRDefault="007527BA"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r w:rsidRPr="007527BA">
        <w:rPr>
          <w:rFonts w:ascii="Calibri" w:eastAsia="Times New Roman" w:hAnsi="Calibri" w:cs="Calibri"/>
          <w:b/>
          <w:bCs/>
          <w:color w:val="000000"/>
          <w:sz w:val="24"/>
          <w:szCs w:val="24"/>
          <w:lang w:eastAsia="es-ES"/>
        </w:rPr>
        <w:t>Programación 8M</w:t>
      </w:r>
      <w:r w:rsidR="00402C30">
        <w:rPr>
          <w:rFonts w:ascii="Calibri" w:eastAsia="Times New Roman" w:hAnsi="Calibri" w:cs="Calibri"/>
          <w:b/>
          <w:bCs/>
          <w:color w:val="000000"/>
          <w:sz w:val="24"/>
          <w:szCs w:val="24"/>
          <w:lang w:eastAsia="es-ES"/>
        </w:rPr>
        <w:t xml:space="preserve"> – MUJER + Q DIABETES</w:t>
      </w:r>
    </w:p>
    <w:p w:rsidR="007527BA" w:rsidRPr="007527BA" w:rsidRDefault="007527BA"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78716E" w:rsidRDefault="00402C30"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r>
        <w:rPr>
          <w:rFonts w:ascii="Calibri" w:eastAsia="Times New Roman" w:hAnsi="Calibri" w:cs="Calibri"/>
          <w:color w:val="000000"/>
          <w:sz w:val="24"/>
          <w:szCs w:val="24"/>
          <w:lang w:eastAsia="es-ES"/>
        </w:rPr>
        <w:t>El próximo viernes</w:t>
      </w:r>
      <w:r w:rsidR="00BA0B2F">
        <w:rPr>
          <w:rFonts w:ascii="Calibri" w:eastAsia="Times New Roman" w:hAnsi="Calibri" w:cs="Calibri"/>
          <w:color w:val="000000"/>
          <w:sz w:val="24"/>
          <w:szCs w:val="24"/>
          <w:lang w:eastAsia="es-ES"/>
        </w:rPr>
        <w:t xml:space="preserve"> 7 de marzo, en</w:t>
      </w:r>
      <w:r w:rsidR="0078716E">
        <w:rPr>
          <w:rFonts w:ascii="Calibri" w:eastAsia="Times New Roman" w:hAnsi="Calibri" w:cs="Calibri"/>
          <w:color w:val="000000"/>
          <w:sz w:val="24"/>
          <w:szCs w:val="24"/>
          <w:lang w:eastAsia="es-ES"/>
        </w:rPr>
        <w:t xml:space="preserve"> el marco inigualable del Real C</w:t>
      </w:r>
      <w:r w:rsidR="00BA0B2F">
        <w:rPr>
          <w:rFonts w:ascii="Calibri" w:eastAsia="Times New Roman" w:hAnsi="Calibri" w:cs="Calibri"/>
          <w:color w:val="000000"/>
          <w:sz w:val="24"/>
          <w:szCs w:val="24"/>
          <w:lang w:eastAsia="es-ES"/>
        </w:rPr>
        <w:t xml:space="preserve">asino de Murcia, </w:t>
      </w:r>
      <w:r w:rsidR="0078716E">
        <w:rPr>
          <w:rFonts w:ascii="Calibri" w:eastAsia="Times New Roman" w:hAnsi="Calibri" w:cs="Calibri"/>
          <w:color w:val="000000"/>
          <w:sz w:val="24"/>
          <w:szCs w:val="24"/>
          <w:lang w:eastAsia="es-ES"/>
        </w:rPr>
        <w:t xml:space="preserve">Adirmu lleva a cabo los actos conmemorativos del Día Internacional de la Mujer, usando de nuevo una ubicación que en el pasado fue de </w:t>
      </w:r>
      <w:r w:rsidR="00BA0B2F">
        <w:rPr>
          <w:rFonts w:ascii="Calibri" w:eastAsia="Times New Roman" w:hAnsi="Calibri" w:cs="Calibri"/>
          <w:color w:val="000000"/>
          <w:sz w:val="24"/>
          <w:szCs w:val="24"/>
          <w:lang w:eastAsia="es-ES"/>
        </w:rPr>
        <w:t xml:space="preserve">acceso </w:t>
      </w:r>
      <w:r w:rsidR="0078716E">
        <w:rPr>
          <w:rFonts w:ascii="Calibri" w:eastAsia="Times New Roman" w:hAnsi="Calibri" w:cs="Calibri"/>
          <w:color w:val="000000"/>
          <w:sz w:val="24"/>
          <w:szCs w:val="24"/>
          <w:lang w:eastAsia="es-ES"/>
        </w:rPr>
        <w:t xml:space="preserve">exclusivamente </w:t>
      </w:r>
      <w:r w:rsidR="00BA0B2F">
        <w:rPr>
          <w:rFonts w:ascii="Calibri" w:eastAsia="Times New Roman" w:hAnsi="Calibri" w:cs="Calibri"/>
          <w:color w:val="000000"/>
          <w:sz w:val="24"/>
          <w:szCs w:val="24"/>
          <w:lang w:eastAsia="es-ES"/>
        </w:rPr>
        <w:t>masculino</w:t>
      </w:r>
      <w:r w:rsidR="0078716E">
        <w:rPr>
          <w:rFonts w:ascii="Calibri" w:eastAsia="Times New Roman" w:hAnsi="Calibri" w:cs="Calibri"/>
          <w:color w:val="000000"/>
          <w:sz w:val="24"/>
          <w:szCs w:val="24"/>
          <w:lang w:eastAsia="es-ES"/>
        </w:rPr>
        <w:t>, como ya hizo en otra edición anterior emplazándose en el Cuartel de Artillería de Murcia.</w:t>
      </w:r>
    </w:p>
    <w:p w:rsidR="0078716E" w:rsidRDefault="0078716E" w:rsidP="0078716E">
      <w:pPr>
        <w:shd w:val="clear" w:color="auto" w:fill="FFFFFF"/>
        <w:spacing w:after="0" w:line="240" w:lineRule="auto"/>
        <w:jc w:val="both"/>
        <w:textAlignment w:val="baseline"/>
        <w:rPr>
          <w:rFonts w:ascii="Calibri" w:eastAsia="Times New Roman" w:hAnsi="Calibri" w:cs="Calibri"/>
          <w:color w:val="000000"/>
          <w:sz w:val="24"/>
          <w:szCs w:val="24"/>
          <w:lang w:eastAsia="es-ES"/>
        </w:rPr>
      </w:pPr>
    </w:p>
    <w:p w:rsidR="0078716E" w:rsidRDefault="0078716E" w:rsidP="0078716E">
      <w:pPr>
        <w:jc w:val="center"/>
        <w:rPr>
          <w:b/>
          <w:bCs/>
          <w:sz w:val="32"/>
          <w:szCs w:val="32"/>
          <w:u w:val="single"/>
        </w:rPr>
      </w:pPr>
      <w:r>
        <w:rPr>
          <w:noProof/>
          <w:lang w:eastAsia="es-ES"/>
        </w:rPr>
        <w:drawing>
          <wp:inline distT="0" distB="0" distL="0" distR="0" wp14:anchorId="4A99DFB8" wp14:editId="0C286951">
            <wp:extent cx="5400040" cy="303720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rección Tarjeta Invitación Mujer + Salud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rsidR="0078716E" w:rsidRPr="009B3E77" w:rsidRDefault="0078716E" w:rsidP="0078716E">
      <w:pPr>
        <w:jc w:val="both"/>
        <w:rPr>
          <w:rFonts w:eastAsia="Times New Roman" w:cstheme="minorHAnsi"/>
        </w:rPr>
      </w:pPr>
      <w:r w:rsidRPr="009B3E77">
        <w:rPr>
          <w:rFonts w:eastAsia="Times New Roman" w:cstheme="minorHAnsi"/>
        </w:rPr>
        <w:t>MUJER + Q DIABETES tiene como objetivo visibilizar a las mujeres que conviven con esta enfermedad, abordando también los desafíos específicos a los que se enfrentan. Expertas</w:t>
      </w:r>
      <w:r w:rsidRPr="009B3E77">
        <w:t xml:space="preserve"> en distintas áreas de salud — investigadoras, psicólogas, fisioterapeutas, ginecólogas, nutricionistas, farmacéuticas o podólogas— analizarán los retos que supone la diabetes en diferentes ámbitos de la vida: pubertad, menstruación, sexualidad, gestación, lactancia, crianza, menopausia y nutrición, entre otras. El acto será inaugurado por </w:t>
      </w:r>
      <w:r w:rsidRPr="009B3E77">
        <w:rPr>
          <w:b/>
          <w:bCs/>
        </w:rPr>
        <w:t>Asunción Sáez</w:t>
      </w:r>
      <w:r w:rsidRPr="009B3E77">
        <w:t xml:space="preserve">, presidenta de ADIRMU, </w:t>
      </w:r>
      <w:r w:rsidRPr="009B3E77">
        <w:rPr>
          <w:b/>
          <w:bCs/>
        </w:rPr>
        <w:t>Miriam Guardiola</w:t>
      </w:r>
      <w:r w:rsidRPr="009B3E77">
        <w:t xml:space="preserve">, diputada nacional, </w:t>
      </w:r>
      <w:r w:rsidRPr="009B3E77">
        <w:rPr>
          <w:b/>
          <w:bCs/>
        </w:rPr>
        <w:t>Isabel Ayala</w:t>
      </w:r>
      <w:r w:rsidRPr="009B3E77">
        <w:t xml:space="preserve">, directora gerente del Servicio Murciano de Salud (SMS) y </w:t>
      </w:r>
      <w:r w:rsidRPr="009B3E77">
        <w:rPr>
          <w:b/>
          <w:bCs/>
        </w:rPr>
        <w:t>María Fuensanta Martínez</w:t>
      </w:r>
      <w:r w:rsidRPr="009B3E77">
        <w:t>, directora de la Fundación para la Formación e Investigación Sanitaria de la Región de Murcia (FFIS) y del Instituto Murciano de Investigación Biosanitaria Pascual Parrilla (IMIB).</w:t>
      </w:r>
    </w:p>
    <w:p w:rsidR="0078716E" w:rsidRDefault="0078716E" w:rsidP="0078716E">
      <w:pPr>
        <w:jc w:val="both"/>
      </w:pPr>
      <w:r w:rsidRPr="009B3E77">
        <w:lastRenderedPageBreak/>
        <w:t>Estas mesas de diálogo generarán conciencia sobre la complejidad de vivir con diabetes, creando la necesidad de un enfoque integral en su tratamiento y aportando herramientas y apoyo a las asistentes. La diabetes afecta tanto a los niveles de glucosa en sangre como a la salud mental, la movilidad, la alimentación y la calidad de vida de quienes la padecen.</w:t>
      </w:r>
    </w:p>
    <w:p w:rsidR="0078716E" w:rsidRPr="009B3E77" w:rsidRDefault="0078716E" w:rsidP="0078716E">
      <w:pPr>
        <w:jc w:val="both"/>
        <w:rPr>
          <w:rFonts w:eastAsia="Times New Roman" w:cstheme="minorHAnsi"/>
        </w:rPr>
      </w:pPr>
      <w:r w:rsidRPr="009B3E77">
        <w:rPr>
          <w:rFonts w:eastAsia="Times New Roman" w:cstheme="minorHAnsi"/>
        </w:rPr>
        <w:t xml:space="preserve">Cada año se registran 800.000 nuevos casos de diabetes en el mundo, cada hora 91 personas reciben el diagnóstico, dato que se une al creciente número de debuts en niños. Se estima que en 2030 más de 551 millones de personas vivirán con diabetes. </w:t>
      </w:r>
    </w:p>
    <w:p w:rsidR="0078716E" w:rsidRPr="0078716E" w:rsidRDefault="0078716E" w:rsidP="0078716E">
      <w:pPr>
        <w:jc w:val="both"/>
        <w:rPr>
          <w:rFonts w:ascii="Calibri" w:eastAsia="Times New Roman" w:hAnsi="Calibri" w:cs="Calibri"/>
          <w:color w:val="000000"/>
          <w:szCs w:val="24"/>
          <w:lang w:eastAsia="es-ES"/>
        </w:rPr>
      </w:pPr>
      <w:r>
        <w:rPr>
          <w:rFonts w:eastAsia="Times New Roman" w:cstheme="minorHAnsi"/>
        </w:rPr>
        <w:t xml:space="preserve">Dentro de la programación se </w:t>
      </w:r>
      <w:r w:rsidRPr="0078716E">
        <w:rPr>
          <w:rFonts w:ascii="Calibri" w:eastAsia="Times New Roman" w:hAnsi="Calibri" w:cs="Calibri"/>
          <w:color w:val="000000"/>
          <w:szCs w:val="24"/>
          <w:lang w:eastAsia="es-ES"/>
        </w:rPr>
        <w:t>presentará la Exposición fotográfica MUJER +Q DIABETES</w:t>
      </w:r>
      <w:r>
        <w:rPr>
          <w:rFonts w:ascii="Calibri" w:eastAsia="Times New Roman" w:hAnsi="Calibri" w:cs="Calibri"/>
          <w:color w:val="000000"/>
          <w:szCs w:val="24"/>
          <w:lang w:eastAsia="es-ES"/>
        </w:rPr>
        <w:t>,</w:t>
      </w:r>
      <w:r w:rsidRPr="0078716E">
        <w:rPr>
          <w:rFonts w:ascii="Calibri" w:eastAsia="Times New Roman" w:hAnsi="Calibri" w:cs="Calibri"/>
          <w:color w:val="000000"/>
          <w:szCs w:val="24"/>
          <w:lang w:eastAsia="es-ES"/>
        </w:rPr>
        <w:t xml:space="preserve"> que será un recorrido por distintos momentos y edades representativas de la niña, la joven o la mujer con diabetes superando los límites y obstáculos que puede presentar una enfermedad crónica como es la Diabetes, que </w:t>
      </w:r>
      <w:r>
        <w:rPr>
          <w:rFonts w:ascii="Calibri" w:eastAsia="Times New Roman" w:hAnsi="Calibri" w:cs="Calibri"/>
          <w:color w:val="000000"/>
          <w:szCs w:val="24"/>
          <w:lang w:eastAsia="es-ES"/>
        </w:rPr>
        <w:t>sin</w:t>
      </w:r>
      <w:r w:rsidR="00402C30">
        <w:rPr>
          <w:rFonts w:ascii="Calibri" w:eastAsia="Times New Roman" w:hAnsi="Calibri" w:cs="Calibri"/>
          <w:color w:val="000000"/>
          <w:szCs w:val="24"/>
          <w:lang w:eastAsia="es-ES"/>
        </w:rPr>
        <w:t xml:space="preserve"> la formación sobre</w:t>
      </w:r>
      <w:r>
        <w:rPr>
          <w:rFonts w:ascii="Calibri" w:eastAsia="Times New Roman" w:hAnsi="Calibri" w:cs="Calibri"/>
          <w:color w:val="000000"/>
          <w:szCs w:val="24"/>
          <w:lang w:eastAsia="es-ES"/>
        </w:rPr>
        <w:t xml:space="preserve"> el tratamiento y cuidados</w:t>
      </w:r>
      <w:r w:rsidRPr="0078716E">
        <w:rPr>
          <w:rFonts w:ascii="Calibri" w:eastAsia="Times New Roman" w:hAnsi="Calibri" w:cs="Calibri"/>
          <w:color w:val="000000"/>
          <w:szCs w:val="24"/>
          <w:lang w:eastAsia="es-ES"/>
        </w:rPr>
        <w:t xml:space="preserve"> adecuados </w:t>
      </w:r>
      <w:r w:rsidR="00402C30">
        <w:rPr>
          <w:rFonts w:ascii="Calibri" w:eastAsia="Times New Roman" w:hAnsi="Calibri" w:cs="Calibri"/>
          <w:color w:val="000000"/>
          <w:szCs w:val="24"/>
          <w:lang w:eastAsia="es-ES"/>
        </w:rPr>
        <w:t xml:space="preserve">de la enfermedad y el acompañamiento de personas que conviven con diabetes, que ofrece Adirmu, </w:t>
      </w:r>
      <w:r w:rsidRPr="0078716E">
        <w:rPr>
          <w:rFonts w:ascii="Calibri" w:eastAsia="Times New Roman" w:hAnsi="Calibri" w:cs="Calibri"/>
          <w:color w:val="000000"/>
          <w:szCs w:val="24"/>
          <w:lang w:eastAsia="es-ES"/>
        </w:rPr>
        <w:t>puede presentar muchas limitaciones.</w:t>
      </w:r>
      <w:r w:rsidR="00402C30">
        <w:rPr>
          <w:rFonts w:ascii="Calibri" w:eastAsia="Times New Roman" w:hAnsi="Calibri" w:cs="Calibri"/>
          <w:color w:val="000000"/>
          <w:szCs w:val="24"/>
          <w:lang w:eastAsia="es-ES"/>
        </w:rPr>
        <w:t xml:space="preserve"> </w:t>
      </w:r>
    </w:p>
    <w:p w:rsidR="0078716E" w:rsidRDefault="0078716E" w:rsidP="0078716E">
      <w:pPr>
        <w:jc w:val="both"/>
        <w:rPr>
          <w:rFonts w:eastAsia="Times New Roman" w:cstheme="minorHAnsi"/>
        </w:rPr>
      </w:pPr>
      <w:r w:rsidRPr="009B3E77">
        <w:rPr>
          <w:rFonts w:eastAsia="Times New Roman" w:cstheme="minorHAnsi"/>
        </w:rPr>
        <w:t>Si eres mujer y ya padeces diabetes o deseas adoptar medidas preventivas, te inv</w:t>
      </w:r>
      <w:r w:rsidR="00402C30">
        <w:rPr>
          <w:rFonts w:eastAsia="Times New Roman" w:cstheme="minorHAnsi"/>
        </w:rPr>
        <w:t>itamos a asistir al acto MUJER + Q DIABETES</w:t>
      </w:r>
      <w:r w:rsidRPr="009B3E77">
        <w:rPr>
          <w:rFonts w:eastAsia="Times New Roman" w:cstheme="minorHAnsi"/>
        </w:rPr>
        <w:t xml:space="preserve">. </w:t>
      </w:r>
    </w:p>
    <w:p w:rsidR="0078716E" w:rsidRPr="0078716E" w:rsidRDefault="0078716E" w:rsidP="0078716E">
      <w:pPr>
        <w:jc w:val="both"/>
        <w:rPr>
          <w:rFonts w:eastAsia="Times New Roman" w:cstheme="minorHAnsi"/>
        </w:rPr>
      </w:pPr>
    </w:p>
    <w:p w:rsidR="0078716E" w:rsidRDefault="0078716E" w:rsidP="0078716E">
      <w:pPr>
        <w:tabs>
          <w:tab w:val="right" w:pos="8504"/>
        </w:tabs>
      </w:pPr>
      <w:r>
        <w:rPr>
          <w:b/>
          <w:bCs/>
        </w:rPr>
        <w:t>Consulta aquí el programa</w:t>
      </w:r>
      <w:r w:rsidRPr="009B3E77">
        <w:rPr>
          <w:b/>
          <w:bCs/>
        </w:rPr>
        <w:t xml:space="preserve"> del evento:</w:t>
      </w:r>
      <w:r w:rsidRPr="009B3E77">
        <w:t xml:space="preserve"> </w:t>
      </w:r>
      <w:hyperlink r:id="rId8" w:history="1">
        <w:r w:rsidRPr="009B3E77">
          <w:rPr>
            <w:rStyle w:val="Hipervnculo"/>
          </w:rPr>
          <w:t>https://adirmu.org/mujer-salud-diabetes/</w:t>
        </w:r>
      </w:hyperlink>
      <w:r>
        <w:t xml:space="preserve"> </w:t>
      </w:r>
    </w:p>
    <w:p w:rsidR="0078716E" w:rsidRDefault="0078716E" w:rsidP="0078716E">
      <w:pPr>
        <w:tabs>
          <w:tab w:val="right" w:pos="8504"/>
        </w:tabs>
      </w:pPr>
      <w:r>
        <w:rPr>
          <w:b/>
          <w:bCs/>
        </w:rPr>
        <w:t xml:space="preserve">Confirmación de </w:t>
      </w:r>
      <w:r w:rsidRPr="009B3E77">
        <w:rPr>
          <w:b/>
          <w:bCs/>
        </w:rPr>
        <w:t>asistencia al evento</w:t>
      </w:r>
      <w:r>
        <w:rPr>
          <w:b/>
          <w:bCs/>
        </w:rPr>
        <w:t xml:space="preserve"> gratuita en el siguiente enlace</w:t>
      </w:r>
      <w:r w:rsidRPr="009B3E77">
        <w:rPr>
          <w:b/>
          <w:bCs/>
        </w:rPr>
        <w:t xml:space="preserve">: </w:t>
      </w:r>
      <w:r w:rsidRPr="009B3E77">
        <w:t xml:space="preserve"> </w:t>
      </w:r>
      <w:hyperlink r:id="rId9" w:history="1">
        <w:r w:rsidRPr="00846814">
          <w:rPr>
            <w:rStyle w:val="Hipervnculo"/>
          </w:rPr>
          <w:t>https://docs.google.com/forms/d/14rmydmE_H6mL-1mXVV5mMl6opNyhuhH7DoRsZrFwOsw/edit</w:t>
        </w:r>
      </w:hyperlink>
    </w:p>
    <w:p w:rsidR="0078716E" w:rsidRPr="009B3E77" w:rsidRDefault="0078716E" w:rsidP="0078716E">
      <w:pPr>
        <w:tabs>
          <w:tab w:val="right" w:pos="8504"/>
        </w:tabs>
      </w:pPr>
      <w:r w:rsidRPr="009B3E77">
        <w:rPr>
          <w:noProof/>
          <w:lang w:eastAsia="es-ES"/>
        </w:rPr>
        <mc:AlternateContent>
          <mc:Choice Requires="wps">
            <w:drawing>
              <wp:anchor distT="0" distB="0" distL="114300" distR="114300" simplePos="0" relativeHeight="251660288" behindDoc="0" locked="0" layoutInCell="1" allowOverlap="1" wp14:anchorId="055D093E" wp14:editId="5D384791">
                <wp:simplePos x="0" y="0"/>
                <wp:positionH relativeFrom="column">
                  <wp:posOffset>-76835</wp:posOffset>
                </wp:positionH>
                <wp:positionV relativeFrom="paragraph">
                  <wp:posOffset>85725</wp:posOffset>
                </wp:positionV>
                <wp:extent cx="5651500" cy="19050"/>
                <wp:effectExtent l="0" t="0" r="25400" b="19050"/>
                <wp:wrapNone/>
                <wp:docPr id="2099496379" name="Conector recto 2"/>
                <wp:cNvGraphicFramePr/>
                <a:graphic xmlns:a="http://schemas.openxmlformats.org/drawingml/2006/main">
                  <a:graphicData uri="http://schemas.microsoft.com/office/word/2010/wordprocessingShape">
                    <wps:wsp>
                      <wps:cNvCnPr/>
                      <wps:spPr>
                        <a:xfrm flipV="1">
                          <a:off x="0" y="0"/>
                          <a:ext cx="5651500" cy="190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A863FC0" id="Conector recto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6.05pt,6.75pt" to="438.9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" strokecolor="black [3200]" strokeweight="1.5pt">
                <v:stroke joinstyle="miter"/>
              </v:line>
            </w:pict>
          </mc:Fallback>
        </mc:AlternateContent>
      </w:r>
      <w:r w:rsidRPr="009B3E77">
        <w:tab/>
      </w:r>
    </w:p>
    <w:p w:rsidR="0078716E" w:rsidRPr="009B3E77" w:rsidRDefault="0078716E" w:rsidP="0078716E">
      <w:pPr>
        <w:tabs>
          <w:tab w:val="right" w:pos="8504"/>
        </w:tabs>
      </w:pPr>
      <w:r w:rsidRPr="009B3E77">
        <w:rPr>
          <w:b/>
          <w:bCs/>
        </w:rPr>
        <w:t>ACERCA DE ADIRMU</w:t>
      </w:r>
      <w:r w:rsidRPr="009B3E77">
        <w:t xml:space="preserve"> </w:t>
      </w:r>
    </w:p>
    <w:p w:rsidR="0078716E" w:rsidRPr="009B3E77" w:rsidRDefault="0078716E" w:rsidP="0078716E">
      <w:pPr>
        <w:tabs>
          <w:tab w:val="right" w:pos="8504"/>
        </w:tabs>
        <w:jc w:val="both"/>
      </w:pPr>
      <w:r w:rsidRPr="009B3E77">
        <w:t>La Asociación Murciana para el Cuidado de la Diabetes (ADIRMU) es una entidad sin ánimo de lucro dedicada a la educación, apoyo y sensibilización sobre la diabetes en la Región de Murcia. Con actividades formativas, programas de acompañamiento y eventos de concienciación, la Asociación trabaja para mejorar la calidad de vida de las personas con diabetes y sus familias desde 1992. Además, desde 2011, ADIRMU está declarada de utilidad pública por el Ministerio del Interior, lo que avala su labor en beneficio de la sociedad.</w:t>
      </w:r>
    </w:p>
    <w:p w:rsidR="0078716E" w:rsidRPr="009B3E77" w:rsidRDefault="0078716E" w:rsidP="0078716E">
      <w:pPr>
        <w:tabs>
          <w:tab w:val="right" w:pos="8504"/>
        </w:tabs>
        <w:rPr>
          <w:b/>
          <w:bCs/>
        </w:rPr>
      </w:pPr>
      <w:r w:rsidRPr="009B3E77">
        <w:rPr>
          <w:b/>
          <w:bCs/>
        </w:rPr>
        <w:t>DATOS DE CONTACTO</w:t>
      </w:r>
    </w:p>
    <w:p w:rsidR="0078716E" w:rsidRDefault="0078716E" w:rsidP="0078716E">
      <w:pPr>
        <w:tabs>
          <w:tab w:val="right" w:pos="8504"/>
        </w:tabs>
        <w:spacing w:after="0"/>
      </w:pPr>
      <w:r w:rsidRPr="009B3E77">
        <w:rPr>
          <w:b/>
          <w:bCs/>
        </w:rPr>
        <w:t>Contacto:</w:t>
      </w:r>
      <w:r w:rsidRPr="009B3E77">
        <w:t xml:space="preserve"> ADIRMU</w:t>
      </w:r>
    </w:p>
    <w:p w:rsidR="0078716E" w:rsidRPr="009B3E77" w:rsidRDefault="0078716E" w:rsidP="0078716E">
      <w:pPr>
        <w:tabs>
          <w:tab w:val="right" w:pos="8504"/>
        </w:tabs>
        <w:spacing w:after="0"/>
      </w:pPr>
      <w:r w:rsidRPr="009B3E77">
        <w:t>Avenida del Rocío,7</w:t>
      </w:r>
      <w:r>
        <w:t xml:space="preserve">. </w:t>
      </w:r>
      <w:r w:rsidRPr="009B3E77">
        <w:t>30007-Murcia</w:t>
      </w:r>
    </w:p>
    <w:p w:rsidR="0078716E" w:rsidRPr="009B3E77" w:rsidRDefault="0078716E" w:rsidP="0078716E">
      <w:pPr>
        <w:tabs>
          <w:tab w:val="right" w:pos="8504"/>
        </w:tabs>
        <w:spacing w:after="0"/>
      </w:pPr>
      <w:r w:rsidRPr="009B3E77">
        <w:rPr>
          <w:b/>
          <w:bCs/>
        </w:rPr>
        <w:t>Correo electrónico:</w:t>
      </w:r>
      <w:r w:rsidRPr="009B3E77">
        <w:t xml:space="preserve"> adirmu@yahoo.es</w:t>
      </w:r>
      <w:r w:rsidRPr="009B3E77">
        <w:br/>
      </w:r>
      <w:r w:rsidRPr="009B3E77">
        <w:rPr>
          <w:b/>
          <w:bCs/>
        </w:rPr>
        <w:t>Teléfono:</w:t>
      </w:r>
      <w:r w:rsidRPr="009B3E77">
        <w:t xml:space="preserve"> 665 090 457</w:t>
      </w:r>
      <w:r w:rsidRPr="009B3E77">
        <w:br/>
      </w:r>
      <w:r w:rsidRPr="009B3E77">
        <w:rPr>
          <w:b/>
          <w:bCs/>
        </w:rPr>
        <w:t>Sitio web:</w:t>
      </w:r>
      <w:r w:rsidRPr="009B3E77">
        <w:t xml:space="preserve"> </w:t>
      </w:r>
      <w:hyperlink r:id="rId10" w:tgtFrame="_new" w:history="1">
        <w:r w:rsidRPr="009B3E77">
          <w:rPr>
            <w:rStyle w:val="Hipervnculo"/>
          </w:rPr>
          <w:t>www.adirmu.org</w:t>
        </w:r>
      </w:hyperlink>
    </w:p>
    <w:p w:rsidR="0078716E" w:rsidRDefault="0078716E" w:rsidP="0078716E">
      <w:pPr>
        <w:tabs>
          <w:tab w:val="right" w:pos="8504"/>
        </w:tabs>
      </w:pPr>
    </w:p>
    <w:p w:rsidR="00AF3772" w:rsidRDefault="00AF3772" w:rsidP="0078716E">
      <w:pPr>
        <w:jc w:val="both"/>
      </w:pPr>
      <w:bookmarkStart w:id="0" w:name="_GoBack"/>
      <w:bookmarkEnd w:id="0"/>
    </w:p>
    <w:sectPr w:rsidR="00AF3772">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35C" w:rsidRDefault="0028035C" w:rsidP="0078716E">
      <w:pPr>
        <w:spacing w:after="0" w:line="240" w:lineRule="auto"/>
      </w:pPr>
      <w:r>
        <w:separator/>
      </w:r>
    </w:p>
  </w:endnote>
  <w:endnote w:type="continuationSeparator" w:id="0">
    <w:p w:rsidR="0028035C" w:rsidRDefault="0028035C" w:rsidP="00787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35C" w:rsidRDefault="0028035C" w:rsidP="0078716E">
      <w:pPr>
        <w:spacing w:after="0" w:line="240" w:lineRule="auto"/>
      </w:pPr>
      <w:r>
        <w:separator/>
      </w:r>
    </w:p>
  </w:footnote>
  <w:footnote w:type="continuationSeparator" w:id="0">
    <w:p w:rsidR="0028035C" w:rsidRDefault="0028035C" w:rsidP="00787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16E" w:rsidRDefault="0078716E" w:rsidP="0078716E">
    <w:pPr>
      <w:pStyle w:val="Encabezado"/>
      <w:jc w:val="center"/>
    </w:pPr>
    <w:r>
      <w:rPr>
        <w:noProof/>
        <w:lang w:eastAsia="es-ES"/>
      </w:rPr>
      <w:drawing>
        <wp:inline distT="0" distB="0" distL="0" distR="0">
          <wp:extent cx="3384962" cy="118645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irmu-logo-DM14NDM-horizontal .png"/>
                  <pic:cNvPicPr/>
                </pic:nvPicPr>
                <pic:blipFill rotWithShape="1">
                  <a:blip r:embed="rId1">
                    <a:extLst>
                      <a:ext uri="{28A0092B-C50C-407E-A947-70E740481C1C}">
                        <a14:useLocalDpi xmlns:a14="http://schemas.microsoft.com/office/drawing/2010/main" val="0"/>
                      </a:ext>
                    </a:extLst>
                  </a:blip>
                  <a:srcRect t="12806" r="37307" b="9655"/>
                  <a:stretch/>
                </pic:blipFill>
                <pic:spPr bwMode="auto">
                  <a:xfrm>
                    <a:off x="0" y="0"/>
                    <a:ext cx="3385457" cy="1186625"/>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67D"/>
    <w:rsid w:val="001D758C"/>
    <w:rsid w:val="0028035C"/>
    <w:rsid w:val="00402C30"/>
    <w:rsid w:val="007527BA"/>
    <w:rsid w:val="0078716E"/>
    <w:rsid w:val="007D75A8"/>
    <w:rsid w:val="00AF3772"/>
    <w:rsid w:val="00B84324"/>
    <w:rsid w:val="00BA0B2F"/>
    <w:rsid w:val="00C5167D"/>
    <w:rsid w:val="00E51E25"/>
    <w:rsid w:val="00F1518C"/>
    <w:rsid w:val="00FD3F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7AE748"/>
  <w15:chartTrackingRefBased/>
  <w15:docId w15:val="{6CC8F0B6-D09B-486B-A889-2B99606E2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716E"/>
    <w:rPr>
      <w:color w:val="0563C1" w:themeColor="hyperlink"/>
      <w:u w:val="single"/>
    </w:rPr>
  </w:style>
  <w:style w:type="paragraph" w:styleId="Encabezado">
    <w:name w:val="header"/>
    <w:basedOn w:val="Normal"/>
    <w:link w:val="EncabezadoCar"/>
    <w:uiPriority w:val="99"/>
    <w:unhideWhenUsed/>
    <w:rsid w:val="0078716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16E"/>
  </w:style>
  <w:style w:type="paragraph" w:styleId="Piedepgina">
    <w:name w:val="footer"/>
    <w:basedOn w:val="Normal"/>
    <w:link w:val="PiedepginaCar"/>
    <w:uiPriority w:val="99"/>
    <w:unhideWhenUsed/>
    <w:rsid w:val="0078716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3779527">
      <w:bodyDiv w:val="1"/>
      <w:marLeft w:val="0"/>
      <w:marRight w:val="0"/>
      <w:marTop w:val="0"/>
      <w:marBottom w:val="0"/>
      <w:divBdr>
        <w:top w:val="none" w:sz="0" w:space="0" w:color="auto"/>
        <w:left w:val="none" w:sz="0" w:space="0" w:color="auto"/>
        <w:bottom w:val="none" w:sz="0" w:space="0" w:color="auto"/>
        <w:right w:val="none" w:sz="0" w:space="0" w:color="auto"/>
      </w:divBdr>
      <w:divsChild>
        <w:div w:id="733817219">
          <w:marLeft w:val="0"/>
          <w:marRight w:val="0"/>
          <w:marTop w:val="0"/>
          <w:marBottom w:val="0"/>
          <w:divBdr>
            <w:top w:val="none" w:sz="0" w:space="0" w:color="auto"/>
            <w:left w:val="none" w:sz="0" w:space="0" w:color="auto"/>
            <w:bottom w:val="none" w:sz="0" w:space="0" w:color="auto"/>
            <w:right w:val="none" w:sz="0" w:space="0" w:color="auto"/>
          </w:divBdr>
        </w:div>
        <w:div w:id="638265352">
          <w:marLeft w:val="0"/>
          <w:marRight w:val="0"/>
          <w:marTop w:val="0"/>
          <w:marBottom w:val="0"/>
          <w:divBdr>
            <w:top w:val="none" w:sz="0" w:space="0" w:color="auto"/>
            <w:left w:val="none" w:sz="0" w:space="0" w:color="auto"/>
            <w:bottom w:val="none" w:sz="0" w:space="0" w:color="auto"/>
            <w:right w:val="none" w:sz="0" w:space="0" w:color="auto"/>
          </w:divBdr>
        </w:div>
        <w:div w:id="1388722400">
          <w:marLeft w:val="0"/>
          <w:marRight w:val="0"/>
          <w:marTop w:val="0"/>
          <w:marBottom w:val="0"/>
          <w:divBdr>
            <w:top w:val="none" w:sz="0" w:space="0" w:color="auto"/>
            <w:left w:val="none" w:sz="0" w:space="0" w:color="auto"/>
            <w:bottom w:val="none" w:sz="0" w:space="0" w:color="auto"/>
            <w:right w:val="none" w:sz="0" w:space="0" w:color="auto"/>
          </w:divBdr>
        </w:div>
        <w:div w:id="2143887228">
          <w:marLeft w:val="0"/>
          <w:marRight w:val="0"/>
          <w:marTop w:val="0"/>
          <w:marBottom w:val="0"/>
          <w:divBdr>
            <w:top w:val="none" w:sz="0" w:space="0" w:color="auto"/>
            <w:left w:val="none" w:sz="0" w:space="0" w:color="auto"/>
            <w:bottom w:val="none" w:sz="0" w:space="0" w:color="auto"/>
            <w:right w:val="none" w:sz="0" w:space="0" w:color="auto"/>
          </w:divBdr>
        </w:div>
        <w:div w:id="2080470842">
          <w:marLeft w:val="0"/>
          <w:marRight w:val="0"/>
          <w:marTop w:val="0"/>
          <w:marBottom w:val="0"/>
          <w:divBdr>
            <w:top w:val="none" w:sz="0" w:space="0" w:color="auto"/>
            <w:left w:val="none" w:sz="0" w:space="0" w:color="auto"/>
            <w:bottom w:val="none" w:sz="0" w:space="0" w:color="auto"/>
            <w:right w:val="none" w:sz="0" w:space="0" w:color="auto"/>
          </w:divBdr>
        </w:div>
        <w:div w:id="256136326">
          <w:marLeft w:val="0"/>
          <w:marRight w:val="0"/>
          <w:marTop w:val="0"/>
          <w:marBottom w:val="0"/>
          <w:divBdr>
            <w:top w:val="none" w:sz="0" w:space="0" w:color="auto"/>
            <w:left w:val="none" w:sz="0" w:space="0" w:color="auto"/>
            <w:bottom w:val="none" w:sz="0" w:space="0" w:color="auto"/>
            <w:right w:val="none" w:sz="0" w:space="0" w:color="auto"/>
          </w:divBdr>
        </w:div>
        <w:div w:id="1146819677">
          <w:marLeft w:val="0"/>
          <w:marRight w:val="0"/>
          <w:marTop w:val="0"/>
          <w:marBottom w:val="0"/>
          <w:divBdr>
            <w:top w:val="none" w:sz="0" w:space="0" w:color="auto"/>
            <w:left w:val="none" w:sz="0" w:space="0" w:color="auto"/>
            <w:bottom w:val="none" w:sz="0" w:space="0" w:color="auto"/>
            <w:right w:val="none" w:sz="0" w:space="0" w:color="auto"/>
          </w:divBdr>
        </w:div>
        <w:div w:id="1232932676">
          <w:marLeft w:val="0"/>
          <w:marRight w:val="0"/>
          <w:marTop w:val="0"/>
          <w:marBottom w:val="0"/>
          <w:divBdr>
            <w:top w:val="none" w:sz="0" w:space="0" w:color="auto"/>
            <w:left w:val="none" w:sz="0" w:space="0" w:color="auto"/>
            <w:bottom w:val="none" w:sz="0" w:space="0" w:color="auto"/>
            <w:right w:val="none" w:sz="0" w:space="0" w:color="auto"/>
          </w:divBdr>
        </w:div>
        <w:div w:id="759834536">
          <w:marLeft w:val="0"/>
          <w:marRight w:val="0"/>
          <w:marTop w:val="0"/>
          <w:marBottom w:val="0"/>
          <w:divBdr>
            <w:top w:val="none" w:sz="0" w:space="0" w:color="auto"/>
            <w:left w:val="none" w:sz="0" w:space="0" w:color="auto"/>
            <w:bottom w:val="none" w:sz="0" w:space="0" w:color="auto"/>
            <w:right w:val="none" w:sz="0" w:space="0" w:color="auto"/>
          </w:divBdr>
        </w:div>
        <w:div w:id="1525679529">
          <w:marLeft w:val="0"/>
          <w:marRight w:val="0"/>
          <w:marTop w:val="0"/>
          <w:marBottom w:val="0"/>
          <w:divBdr>
            <w:top w:val="none" w:sz="0" w:space="0" w:color="auto"/>
            <w:left w:val="none" w:sz="0" w:space="0" w:color="auto"/>
            <w:bottom w:val="none" w:sz="0" w:space="0" w:color="auto"/>
            <w:right w:val="none" w:sz="0" w:space="0" w:color="auto"/>
          </w:divBdr>
        </w:div>
        <w:div w:id="1013917504">
          <w:marLeft w:val="0"/>
          <w:marRight w:val="0"/>
          <w:marTop w:val="0"/>
          <w:marBottom w:val="0"/>
          <w:divBdr>
            <w:top w:val="none" w:sz="0" w:space="0" w:color="auto"/>
            <w:left w:val="none" w:sz="0" w:space="0" w:color="auto"/>
            <w:bottom w:val="none" w:sz="0" w:space="0" w:color="auto"/>
            <w:right w:val="none" w:sz="0" w:space="0" w:color="auto"/>
          </w:divBdr>
        </w:div>
        <w:div w:id="1331106871">
          <w:marLeft w:val="0"/>
          <w:marRight w:val="0"/>
          <w:marTop w:val="0"/>
          <w:marBottom w:val="0"/>
          <w:divBdr>
            <w:top w:val="none" w:sz="0" w:space="0" w:color="auto"/>
            <w:left w:val="none" w:sz="0" w:space="0" w:color="auto"/>
            <w:bottom w:val="none" w:sz="0" w:space="0" w:color="auto"/>
            <w:right w:val="none" w:sz="0" w:space="0" w:color="auto"/>
          </w:divBdr>
        </w:div>
        <w:div w:id="468060725">
          <w:marLeft w:val="0"/>
          <w:marRight w:val="0"/>
          <w:marTop w:val="0"/>
          <w:marBottom w:val="0"/>
          <w:divBdr>
            <w:top w:val="none" w:sz="0" w:space="0" w:color="auto"/>
            <w:left w:val="none" w:sz="0" w:space="0" w:color="auto"/>
            <w:bottom w:val="none" w:sz="0" w:space="0" w:color="auto"/>
            <w:right w:val="none" w:sz="0" w:space="0" w:color="auto"/>
          </w:divBdr>
        </w:div>
        <w:div w:id="422802411">
          <w:marLeft w:val="0"/>
          <w:marRight w:val="0"/>
          <w:marTop w:val="0"/>
          <w:marBottom w:val="0"/>
          <w:divBdr>
            <w:top w:val="none" w:sz="0" w:space="0" w:color="auto"/>
            <w:left w:val="none" w:sz="0" w:space="0" w:color="auto"/>
            <w:bottom w:val="none" w:sz="0" w:space="0" w:color="auto"/>
            <w:right w:val="none" w:sz="0" w:space="0" w:color="auto"/>
          </w:divBdr>
        </w:div>
        <w:div w:id="832258948">
          <w:marLeft w:val="0"/>
          <w:marRight w:val="0"/>
          <w:marTop w:val="0"/>
          <w:marBottom w:val="0"/>
          <w:divBdr>
            <w:top w:val="none" w:sz="0" w:space="0" w:color="auto"/>
            <w:left w:val="none" w:sz="0" w:space="0" w:color="auto"/>
            <w:bottom w:val="none" w:sz="0" w:space="0" w:color="auto"/>
            <w:right w:val="none" w:sz="0" w:space="0" w:color="auto"/>
          </w:divBdr>
        </w:div>
        <w:div w:id="1043747475">
          <w:marLeft w:val="0"/>
          <w:marRight w:val="0"/>
          <w:marTop w:val="0"/>
          <w:marBottom w:val="0"/>
          <w:divBdr>
            <w:top w:val="none" w:sz="0" w:space="0" w:color="auto"/>
            <w:left w:val="none" w:sz="0" w:space="0" w:color="auto"/>
            <w:bottom w:val="none" w:sz="0" w:space="0" w:color="auto"/>
            <w:right w:val="none" w:sz="0" w:space="0" w:color="auto"/>
          </w:divBdr>
        </w:div>
        <w:div w:id="1610552043">
          <w:marLeft w:val="0"/>
          <w:marRight w:val="0"/>
          <w:marTop w:val="0"/>
          <w:marBottom w:val="0"/>
          <w:divBdr>
            <w:top w:val="none" w:sz="0" w:space="0" w:color="auto"/>
            <w:left w:val="none" w:sz="0" w:space="0" w:color="auto"/>
            <w:bottom w:val="none" w:sz="0" w:space="0" w:color="auto"/>
            <w:right w:val="none" w:sz="0" w:space="0" w:color="auto"/>
          </w:divBdr>
        </w:div>
        <w:div w:id="1477913308">
          <w:marLeft w:val="0"/>
          <w:marRight w:val="0"/>
          <w:marTop w:val="0"/>
          <w:marBottom w:val="0"/>
          <w:divBdr>
            <w:top w:val="none" w:sz="0" w:space="0" w:color="auto"/>
            <w:left w:val="none" w:sz="0" w:space="0" w:color="auto"/>
            <w:bottom w:val="none" w:sz="0" w:space="0" w:color="auto"/>
            <w:right w:val="none" w:sz="0" w:space="0" w:color="auto"/>
          </w:divBdr>
        </w:div>
        <w:div w:id="1220705931">
          <w:marLeft w:val="0"/>
          <w:marRight w:val="0"/>
          <w:marTop w:val="0"/>
          <w:marBottom w:val="0"/>
          <w:divBdr>
            <w:top w:val="none" w:sz="0" w:space="0" w:color="auto"/>
            <w:left w:val="none" w:sz="0" w:space="0" w:color="auto"/>
            <w:bottom w:val="none" w:sz="0" w:space="0" w:color="auto"/>
            <w:right w:val="none" w:sz="0" w:space="0" w:color="auto"/>
          </w:divBdr>
        </w:div>
        <w:div w:id="1110659153">
          <w:marLeft w:val="0"/>
          <w:marRight w:val="0"/>
          <w:marTop w:val="0"/>
          <w:marBottom w:val="0"/>
          <w:divBdr>
            <w:top w:val="none" w:sz="0" w:space="0" w:color="auto"/>
            <w:left w:val="none" w:sz="0" w:space="0" w:color="auto"/>
            <w:bottom w:val="none" w:sz="0" w:space="0" w:color="auto"/>
            <w:right w:val="none" w:sz="0" w:space="0" w:color="auto"/>
          </w:divBdr>
        </w:div>
        <w:div w:id="1455947910">
          <w:marLeft w:val="0"/>
          <w:marRight w:val="0"/>
          <w:marTop w:val="0"/>
          <w:marBottom w:val="0"/>
          <w:divBdr>
            <w:top w:val="none" w:sz="0" w:space="0" w:color="auto"/>
            <w:left w:val="none" w:sz="0" w:space="0" w:color="auto"/>
            <w:bottom w:val="none" w:sz="0" w:space="0" w:color="auto"/>
            <w:right w:val="none" w:sz="0" w:space="0" w:color="auto"/>
          </w:divBdr>
        </w:div>
        <w:div w:id="585502363">
          <w:marLeft w:val="0"/>
          <w:marRight w:val="0"/>
          <w:marTop w:val="0"/>
          <w:marBottom w:val="0"/>
          <w:divBdr>
            <w:top w:val="none" w:sz="0" w:space="0" w:color="auto"/>
            <w:left w:val="none" w:sz="0" w:space="0" w:color="auto"/>
            <w:bottom w:val="none" w:sz="0" w:space="0" w:color="auto"/>
            <w:right w:val="none" w:sz="0" w:space="0" w:color="auto"/>
          </w:divBdr>
        </w:div>
        <w:div w:id="1384674542">
          <w:marLeft w:val="0"/>
          <w:marRight w:val="0"/>
          <w:marTop w:val="0"/>
          <w:marBottom w:val="0"/>
          <w:divBdr>
            <w:top w:val="none" w:sz="0" w:space="0" w:color="auto"/>
            <w:left w:val="none" w:sz="0" w:space="0" w:color="auto"/>
            <w:bottom w:val="none" w:sz="0" w:space="0" w:color="auto"/>
            <w:right w:val="none" w:sz="0" w:space="0" w:color="auto"/>
          </w:divBdr>
        </w:div>
        <w:div w:id="2018381143">
          <w:marLeft w:val="0"/>
          <w:marRight w:val="0"/>
          <w:marTop w:val="0"/>
          <w:marBottom w:val="0"/>
          <w:divBdr>
            <w:top w:val="none" w:sz="0" w:space="0" w:color="auto"/>
            <w:left w:val="none" w:sz="0" w:space="0" w:color="auto"/>
            <w:bottom w:val="none" w:sz="0" w:space="0" w:color="auto"/>
            <w:right w:val="none" w:sz="0" w:space="0" w:color="auto"/>
          </w:divBdr>
        </w:div>
        <w:div w:id="1253782499">
          <w:marLeft w:val="0"/>
          <w:marRight w:val="0"/>
          <w:marTop w:val="0"/>
          <w:marBottom w:val="0"/>
          <w:divBdr>
            <w:top w:val="none" w:sz="0" w:space="0" w:color="auto"/>
            <w:left w:val="none" w:sz="0" w:space="0" w:color="auto"/>
            <w:bottom w:val="none" w:sz="0" w:space="0" w:color="auto"/>
            <w:right w:val="none" w:sz="0" w:space="0" w:color="auto"/>
          </w:divBdr>
        </w:div>
        <w:div w:id="877821395">
          <w:marLeft w:val="0"/>
          <w:marRight w:val="0"/>
          <w:marTop w:val="0"/>
          <w:marBottom w:val="0"/>
          <w:divBdr>
            <w:top w:val="none" w:sz="0" w:space="0" w:color="auto"/>
            <w:left w:val="none" w:sz="0" w:space="0" w:color="auto"/>
            <w:bottom w:val="none" w:sz="0" w:space="0" w:color="auto"/>
            <w:right w:val="none" w:sz="0" w:space="0" w:color="auto"/>
          </w:divBdr>
        </w:div>
        <w:div w:id="1104494023">
          <w:marLeft w:val="0"/>
          <w:marRight w:val="0"/>
          <w:marTop w:val="0"/>
          <w:marBottom w:val="0"/>
          <w:divBdr>
            <w:top w:val="none" w:sz="0" w:space="0" w:color="auto"/>
            <w:left w:val="none" w:sz="0" w:space="0" w:color="auto"/>
            <w:bottom w:val="none" w:sz="0" w:space="0" w:color="auto"/>
            <w:right w:val="none" w:sz="0" w:space="0" w:color="auto"/>
          </w:divBdr>
        </w:div>
        <w:div w:id="356271690">
          <w:marLeft w:val="0"/>
          <w:marRight w:val="0"/>
          <w:marTop w:val="0"/>
          <w:marBottom w:val="0"/>
          <w:divBdr>
            <w:top w:val="none" w:sz="0" w:space="0" w:color="auto"/>
            <w:left w:val="none" w:sz="0" w:space="0" w:color="auto"/>
            <w:bottom w:val="none" w:sz="0" w:space="0" w:color="auto"/>
            <w:right w:val="none" w:sz="0" w:space="0" w:color="auto"/>
          </w:divBdr>
        </w:div>
        <w:div w:id="767892961">
          <w:marLeft w:val="0"/>
          <w:marRight w:val="0"/>
          <w:marTop w:val="0"/>
          <w:marBottom w:val="0"/>
          <w:divBdr>
            <w:top w:val="none" w:sz="0" w:space="0" w:color="auto"/>
            <w:left w:val="none" w:sz="0" w:space="0" w:color="auto"/>
            <w:bottom w:val="none" w:sz="0" w:space="0" w:color="auto"/>
            <w:right w:val="none" w:sz="0" w:space="0" w:color="auto"/>
          </w:divBdr>
        </w:div>
        <w:div w:id="11415812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rmu.org/mujer-salud-diabete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adirmu.org" TargetMode="External"/><Relationship Id="rId4" Type="http://schemas.openxmlformats.org/officeDocument/2006/relationships/footnotes" Target="footnotes.xml"/><Relationship Id="rId9" Type="http://schemas.openxmlformats.org/officeDocument/2006/relationships/hyperlink" Target="https://docs.google.com/forms/d/14rmydmE_H6mL-1mXVV5mMl6opNyhuhH7DoRsZrFwOsw/e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927</Words>
  <Characters>5099</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dcterms:created xsi:type="dcterms:W3CDTF">2025-03-05T10:51:00Z</dcterms:created>
  <dcterms:modified xsi:type="dcterms:W3CDTF">2025-03-05T10:51:00Z</dcterms:modified>
</cp:coreProperties>
</file>